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Совет депутатов                                         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образование                                      </w:t>
      </w:r>
    </w:p>
    <w:p w:rsidR="00A727A5" w:rsidRDefault="005A6AD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Александровского района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Оренбургской области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третьего созыва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РЕШЕНИЕ</w:t>
      </w:r>
    </w:p>
    <w:p w:rsidR="00A727A5" w:rsidRPr="003E7B63" w:rsidRDefault="004F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4F4227"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>т</w:t>
      </w:r>
      <w:r w:rsidR="00A02AA2">
        <w:rPr>
          <w:rFonts w:ascii="Times New Roman" w:eastAsia="Times New Roman" w:hAnsi="Times New Roman" w:cs="Times New Roman"/>
          <w:b/>
          <w:sz w:val="28"/>
        </w:rPr>
        <w:t xml:space="preserve"> 23</w:t>
      </w:r>
      <w:r w:rsidR="004F4227">
        <w:rPr>
          <w:rFonts w:ascii="Times New Roman" w:eastAsia="Times New Roman" w:hAnsi="Times New Roman" w:cs="Times New Roman"/>
          <w:b/>
          <w:sz w:val="28"/>
        </w:rPr>
        <w:t>.11</w:t>
      </w:r>
      <w:r w:rsidR="00A02AA2">
        <w:rPr>
          <w:rFonts w:ascii="Times New Roman" w:eastAsia="Times New Roman" w:hAnsi="Times New Roman" w:cs="Times New Roman"/>
          <w:b/>
          <w:sz w:val="28"/>
        </w:rPr>
        <w:t>.2016 г.  № 43</w:t>
      </w: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внесении изменений  и дополнений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pacing w:val="-1"/>
          <w:sz w:val="28"/>
          <w:szCs w:val="28"/>
        </w:rPr>
        <w:t>№ 20 от 30.12.2015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о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бюджете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ебоксаровский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 </w:t>
      </w:r>
    </w:p>
    <w:p w:rsidR="00D83EE0" w:rsidRPr="00E15D5A" w:rsidRDefault="00D83EE0" w:rsidP="00E15D5A">
      <w:pPr>
        <w:shd w:val="clear" w:color="auto" w:fill="FFFFFF"/>
        <w:tabs>
          <w:tab w:val="left" w:pos="4680"/>
        </w:tabs>
        <w:spacing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На основании Федерального Закона «Об общих принципах организации местного самоуправления в Российской Федерации», Федерального Закона «О финансовых основах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в целях обеспечения финансирования вопросов местного значения и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руководствуясь Уставом муниципального образования  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сельсовет, Совет </w:t>
      </w:r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депутатов</w:t>
      </w:r>
      <w:proofErr w:type="gramStart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Р</w:t>
      </w:r>
      <w:proofErr w:type="gramEnd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ешил: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1.Изложить в новой редакции следующие статьи: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Статью 1. Утвердить основные характеристики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на </w:t>
      </w:r>
      <w:r w:rsidR="00E15D5A"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</w:t>
      </w:r>
    </w:p>
    <w:p w:rsidR="00D83EE0" w:rsidRPr="00046594" w:rsidRDefault="00E15D5A" w:rsidP="00046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proofErr w:type="gramEnd"/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нозируемый общий объем доходов 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  <w:r w:rsidR="0004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01AAB">
        <w:rPr>
          <w:rFonts w:ascii="Times New Roman" w:eastAsia="Times New Roman" w:hAnsi="Times New Roman" w:cs="Times New Roman"/>
          <w:sz w:val="28"/>
          <w:szCs w:val="28"/>
        </w:rPr>
        <w:t>2516,27258</w:t>
      </w:r>
      <w:r w:rsidR="00405189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. рублей.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б) прогнозируемый общий объем расходов в сумме </w:t>
      </w:r>
      <w:r w:rsidR="00D01AAB">
        <w:rPr>
          <w:rFonts w:ascii="Times New Roman" w:eastAsia="Times New Roman" w:hAnsi="Times New Roman" w:cs="Times New Roman"/>
          <w:sz w:val="28"/>
          <w:szCs w:val="28"/>
        </w:rPr>
        <w:t>2536,26904</w:t>
      </w:r>
      <w:r w:rsidR="00405189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в) дефицит бюджета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</w:p>
    <w:p w:rsidR="00D83EE0" w:rsidRPr="00E15D5A" w:rsidRDefault="00D83EE0" w:rsidP="0071276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2.  Изложить в новой редакции согласно приложению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D83EE0">
        <w:rPr>
          <w:rFonts w:ascii="Times New Roman" w:eastAsia="Times New Roman" w:hAnsi="Times New Roman" w:cs="Times New Roman"/>
          <w:sz w:val="28"/>
        </w:rPr>
        <w:t xml:space="preserve">Поступление доходов в 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z w:val="28"/>
        </w:rPr>
        <w:t xml:space="preserve">  сельсовет», приложению 2 «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Распределение расходов  бюджета 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bCs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bCs/>
          <w:sz w:val="28"/>
        </w:rPr>
        <w:t xml:space="preserve">  сельсовет    по разделам и подразделам функ</w:t>
      </w:r>
      <w:r w:rsidR="00E15D5A">
        <w:rPr>
          <w:rFonts w:ascii="Times New Roman" w:eastAsia="Times New Roman" w:hAnsi="Times New Roman" w:cs="Times New Roman"/>
          <w:bCs/>
          <w:sz w:val="28"/>
        </w:rPr>
        <w:t>циональной классификации на 2016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 год», приложению 3 «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Ведомственная классификация расх</w:t>
      </w:r>
      <w:r w:rsidR="002B445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одов муниципального образования </w:t>
      </w:r>
      <w:proofErr w:type="spellStart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Чебоксаровский</w:t>
      </w:r>
      <w:proofErr w:type="spellEnd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год</w:t>
      </w:r>
      <w:r w:rsidRPr="00D83EE0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 xml:space="preserve"> </w:t>
      </w:r>
      <w:r w:rsidRPr="00D83EE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» 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решения возложить на Совет депутатов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сельсовет.</w:t>
      </w:r>
    </w:p>
    <w:p w:rsidR="00D83EE0" w:rsidRPr="00D83EE0" w:rsidRDefault="00D83EE0" w:rsidP="002B4458">
      <w:pPr>
        <w:shd w:val="clear" w:color="auto" w:fill="FFFFFF"/>
        <w:spacing w:before="7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4.Настоящее решение подлежит обнародованию в установленном порядке.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5.Решение вступает в силу со дня его официального обнародования.</w:t>
      </w:r>
    </w:p>
    <w:p w:rsidR="00D83EE0" w:rsidRPr="00D83EE0" w:rsidRDefault="00D83EE0" w:rsidP="002B4458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Глава муниципального образования</w:t>
      </w:r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   Ю. Ф. </w:t>
      </w:r>
      <w:proofErr w:type="spellStart"/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>Золотцев</w:t>
      </w:r>
      <w:proofErr w:type="spellEnd"/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Разослано: депутатам, прокурору,  казначейство  района, финансовый отдел, в дело. </w:t>
      </w:r>
    </w:p>
    <w:p w:rsidR="00D83EE0" w:rsidRDefault="00D83EE0" w:rsidP="00D83EE0">
      <w:pPr>
        <w:ind w:left="708"/>
        <w:jc w:val="both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E15D5A" w:rsidRDefault="00E15D5A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 1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Pr="003E7B63" w:rsidRDefault="00A0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</w:t>
      </w:r>
      <w:r w:rsidR="004F4227">
        <w:rPr>
          <w:rFonts w:ascii="Times New Roman" w:eastAsia="Times New Roman" w:hAnsi="Times New Roman" w:cs="Times New Roman"/>
          <w:sz w:val="28"/>
        </w:rPr>
        <w:t>.11</w:t>
      </w:r>
      <w:r>
        <w:rPr>
          <w:rFonts w:ascii="Times New Roman" w:eastAsia="Times New Roman" w:hAnsi="Times New Roman" w:cs="Times New Roman"/>
          <w:sz w:val="28"/>
        </w:rPr>
        <w:t>.2016 г. № 43</w:t>
      </w: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Поступление доходов в 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сельсовет  на  2016 год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4771"/>
        <w:gridCol w:w="2221"/>
      </w:tblGrid>
      <w:tr w:rsidR="00A727A5" w:rsidTr="008E7BEB">
        <w:trPr>
          <w:trHeight w:val="80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 групп, подгрупп, статей и подстатей классификации доходов бюджетов Оренбургской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 год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182 1 01 02000 00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Налог на доходы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CE2820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282,0</w:t>
            </w:r>
          </w:p>
        </w:tc>
      </w:tr>
      <w:tr w:rsidR="00A727A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182 1 01 02010 01 1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 w:rsidP="008E7BEB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Налог на доходы физических лиц с доходов, </w:t>
            </w:r>
            <w:r w:rsidR="008E7BE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E7B63" w:rsidRDefault="003E7B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244,5</w:t>
            </w:r>
          </w:p>
        </w:tc>
      </w:tr>
      <w:tr w:rsidR="004E2E7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Default="004E2E75" w:rsidP="003E7B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182 1 01 02010 01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2 1</w:t>
            </w:r>
            <w:r>
              <w:rPr>
                <w:rFonts w:ascii="Times New Roman" w:eastAsia="Times New Roman" w:hAnsi="Times New Roman" w:cs="Times New Roman"/>
                <w:sz w:val="20"/>
              </w:rPr>
              <w:t>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Default="004E2E75" w:rsidP="003E7B63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Pr="004E2E75" w:rsidRDefault="004E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1.0</w:t>
            </w:r>
          </w:p>
        </w:tc>
      </w:tr>
      <w:tr w:rsidR="001145C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BF0964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</w:t>
            </w:r>
            <w:r w:rsidR="001145C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3E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1145CE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8E306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0,5</w:t>
            </w:r>
          </w:p>
        </w:tc>
      </w:tr>
      <w:tr w:rsidR="00A727A5" w:rsidTr="008E7BEB">
        <w:trPr>
          <w:trHeight w:val="49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100 1 03 02200 01 0000 110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96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233,56932</w:t>
            </w:r>
          </w:p>
        </w:tc>
      </w:tr>
      <w:tr w:rsidR="00A727A5" w:rsidTr="008E7BEB">
        <w:trPr>
          <w:trHeight w:val="49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дизельное топливо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6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73,63756</w:t>
            </w:r>
          </w:p>
        </w:tc>
      </w:tr>
      <w:tr w:rsidR="00A727A5" w:rsidTr="008E7BEB">
        <w:trPr>
          <w:trHeight w:val="49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100 1 03 02240 01 1000 110 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моторные масла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6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1,18956</w:t>
            </w:r>
          </w:p>
        </w:tc>
      </w:tr>
      <w:tr w:rsidR="00A727A5" w:rsidTr="008E7BEB">
        <w:trPr>
          <w:trHeight w:val="50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100 1 03 02250 01 1000 110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автомобильный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6613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168,9936</w:t>
            </w:r>
          </w:p>
        </w:tc>
      </w:tr>
      <w:tr w:rsidR="00A727A5" w:rsidTr="00260D88">
        <w:trPr>
          <w:trHeight w:val="62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100 1 03 02260 01 1000 110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прямогонный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6613B" w:rsidP="009661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-10,2514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182 1 05 00000 00 0000 000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182 1 05 03010 01 0000110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keepNext/>
              <w:spacing w:before="240" w:after="60" w:line="240" w:lineRule="auto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Налоги на имущество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Pr="00E5638A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Pr="00E5638A" w:rsidRDefault="00E563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8A">
              <w:rPr>
                <w:rFonts w:ascii="Times New Roman" w:hAnsi="Times New Roman" w:cs="Times New Roman"/>
                <w:b/>
              </w:rPr>
              <w:t>352,5</w:t>
            </w:r>
          </w:p>
        </w:tc>
      </w:tr>
      <w:tr w:rsidR="00A727A5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BF09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8E306E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A727A5" w:rsidTr="008E7BEB">
        <w:trPr>
          <w:trHeight w:val="52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182 1 06 06000 00 0000 110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E563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  <w:r w:rsidR="001145CE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A727A5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182 1 06 06033 10 0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80,0</w:t>
            </w:r>
          </w:p>
        </w:tc>
      </w:tr>
      <w:tr w:rsidR="008E306E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182 1 06 06033 10 3000 110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 (штрафы)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1,0</w:t>
            </w:r>
          </w:p>
        </w:tc>
      </w:tr>
      <w:tr w:rsidR="00A727A5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BF09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250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38319C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19C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025 1 0 8 04020 01 1000 1</w:t>
            </w:r>
            <w:r w:rsidR="003E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Pr="00986A6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27A5" w:rsidRPr="00986A6B" w:rsidRDefault="0096613B" w:rsidP="00CE282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3E7B63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63" w:rsidRPr="003E7B63" w:rsidRDefault="003E7B63" w:rsidP="00B70D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7B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025 1 14 02053 10 0000 410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63" w:rsidRPr="003E7B63" w:rsidRDefault="003E7B63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7B6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 w:rsidRPr="003E7B6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предприятий</w:t>
            </w:r>
            <w:proofErr w:type="gramEnd"/>
            <w:r w:rsidRPr="003E7B6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в том числе казенных) в части реализации основных средств по указанному имуществу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63" w:rsidRDefault="003E7B63" w:rsidP="0095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227,33326</w:t>
            </w:r>
          </w:p>
        </w:tc>
      </w:tr>
      <w:tr w:rsidR="003721F8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025 2 07 05030 10 0000 180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местных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986A6B" w:rsidRDefault="0038319C" w:rsidP="0095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A5" w:rsidTr="008E7BEB">
        <w:trPr>
          <w:trHeight w:val="61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СОБСТВЕННЫХ ДОХОДОВ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E5638A" w:rsidP="00E5638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1184</w:t>
            </w:r>
            <w:r w:rsidR="00187A01">
              <w:rPr>
                <w:rFonts w:ascii="Times New Roman" w:eastAsia="Times New Roman" w:hAnsi="Times New Roman" w:cs="Times New Roman"/>
                <w:b/>
                <w:sz w:val="20"/>
              </w:rPr>
              <w:t>,40258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E5638A" w:rsidRDefault="00CE2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38A">
              <w:rPr>
                <w:rFonts w:ascii="Times New Roman" w:hAnsi="Times New Roman" w:cs="Times New Roman"/>
                <w:b/>
                <w:sz w:val="20"/>
                <w:szCs w:val="20"/>
              </w:rPr>
              <w:t>1331,</w:t>
            </w:r>
            <w:r w:rsidR="00F13BCE" w:rsidRPr="00E5638A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A727A5" w:rsidTr="008E7BEB">
        <w:trPr>
          <w:trHeight w:val="70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keepNext/>
              <w:spacing w:before="240" w:after="60" w:line="240" w:lineRule="auto"/>
            </w:pPr>
            <w:r w:rsidRPr="003721F8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CE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</w:t>
            </w:r>
            <w:r w:rsidR="00F13BC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2 02 01000 00 0000 151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Дотации от других бюджетов бюджетной системы РФ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878,</w:t>
            </w:r>
            <w:r w:rsidR="00F13BCE">
              <w:rPr>
                <w:rFonts w:ascii="Times New Roman" w:eastAsia="Times New Roman" w:hAnsi="Times New Roman" w:cs="Times New Roman"/>
                <w:b/>
                <w:sz w:val="20"/>
              </w:rPr>
              <w:t>82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878,82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878,82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2 02 03000 00 0000 151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2 02  03003 00 0000 151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на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поселений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lastRenderedPageBreak/>
              <w:t>2 02  03015 00 0000 151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2 02 0400000 0000 000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025FE2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</w:t>
            </w:r>
            <w:r w:rsidR="00F13BCE">
              <w:rPr>
                <w:rFonts w:ascii="Times New Roman" w:eastAsia="Times New Roman" w:hAnsi="Times New Roman" w:cs="Times New Roman"/>
                <w:b/>
                <w:sz w:val="20"/>
              </w:rPr>
              <w:t>4,05</w:t>
            </w:r>
          </w:p>
        </w:tc>
      </w:tr>
      <w:tr w:rsidR="0038319C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986A6B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2 02 04012</w:t>
            </w: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8319C"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передаваемые бюджетам для компенсации дополнительных расходов,  возникших в результате  решений, принятых органами власти другого уровня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02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F13BCE">
              <w:rPr>
                <w:rFonts w:ascii="Times New Roman" w:eastAsia="Times New Roman" w:hAnsi="Times New Roman" w:cs="Times New Roman"/>
                <w:sz w:val="20"/>
              </w:rPr>
              <w:t>6,05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2 02 04014 10 0000 151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11,0</w:t>
            </w:r>
          </w:p>
        </w:tc>
      </w:tr>
      <w:tr w:rsidR="004750FE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82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47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межбюджетные трансферты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 передаваемые бюджетам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96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ВСЕГО ДОХОДОВ: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E5638A" w:rsidP="0032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2516</w:t>
            </w:r>
            <w:r w:rsidR="00187A01">
              <w:rPr>
                <w:rFonts w:ascii="Times New Roman" w:eastAsia="Times New Roman" w:hAnsi="Times New Roman" w:cs="Times New Roman"/>
                <w:b/>
                <w:sz w:val="20"/>
              </w:rPr>
              <w:t>,27258</w:t>
            </w:r>
          </w:p>
          <w:p w:rsidR="00712764" w:rsidRDefault="00712764" w:rsidP="00324FE5">
            <w:pPr>
              <w:spacing w:after="0" w:line="240" w:lineRule="auto"/>
              <w:jc w:val="both"/>
            </w:pP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5A6AD7">
            <w:pPr>
              <w:spacing w:before="240" w:after="60" w:line="240" w:lineRule="auto"/>
              <w:rPr>
                <w:rFonts w:ascii="Times New Roman" w:hAnsi="Times New Roman" w:cs="Times New Roman"/>
              </w:rPr>
            </w:pPr>
            <w:r w:rsidRPr="00D039AF">
              <w:rPr>
                <w:rFonts w:ascii="Times New Roman" w:eastAsia="Times New Roman" w:hAnsi="Times New Roman" w:cs="Times New Roman"/>
                <w:sz w:val="20"/>
              </w:rPr>
              <w:t xml:space="preserve">        Дефицит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Pr="00046594" w:rsidRDefault="003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594">
              <w:rPr>
                <w:rFonts w:ascii="Times New Roman" w:hAnsi="Times New Roman" w:cs="Times New Roman"/>
                <w:sz w:val="18"/>
                <w:szCs w:val="18"/>
              </w:rPr>
              <w:t>19,99646</w:t>
            </w:r>
          </w:p>
        </w:tc>
      </w:tr>
    </w:tbl>
    <w:p w:rsidR="00A727A5" w:rsidRPr="005A6AD7" w:rsidRDefault="005A6AD7" w:rsidP="005A6A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C40C8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C40C83" w:rsidRDefault="00C40C83" w:rsidP="00C40C8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986A6B" w:rsidRDefault="00986A6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2                                                               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Pr="00FC18FB" w:rsidRDefault="00A0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</w:t>
      </w:r>
      <w:r w:rsidR="004F4227">
        <w:rPr>
          <w:rFonts w:ascii="Times New Roman" w:eastAsia="Times New Roman" w:hAnsi="Times New Roman" w:cs="Times New Roman"/>
          <w:sz w:val="28"/>
        </w:rPr>
        <w:t>.11</w:t>
      </w:r>
      <w:r>
        <w:rPr>
          <w:rFonts w:ascii="Times New Roman" w:eastAsia="Times New Roman" w:hAnsi="Times New Roman" w:cs="Times New Roman"/>
          <w:sz w:val="28"/>
        </w:rPr>
        <w:t>.2016 г. № 43</w:t>
      </w: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Распределение расходов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по разделам и подразделам функциональной классификации на 2016 год</w:t>
      </w:r>
    </w:p>
    <w:p w:rsidR="00A727A5" w:rsidRPr="00823BF8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6646"/>
        <w:gridCol w:w="1630"/>
      </w:tblGrid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 г</w:t>
            </w:r>
          </w:p>
        </w:tc>
      </w:tr>
      <w:tr w:rsidR="00A727A5" w:rsidRPr="00823BF8" w:rsidTr="00DB7A4B">
        <w:trPr>
          <w:trHeight w:val="86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</w:t>
            </w:r>
          </w:p>
          <w:p w:rsidR="00A727A5" w:rsidRPr="00823BF8" w:rsidRDefault="00A727A5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разделов и подразделов функциональной классификации  расходов бюджетов Оренбургской области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DB7A4B" w:rsidP="003721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1370,33074</w:t>
            </w:r>
          </w:p>
        </w:tc>
      </w:tr>
      <w:tr w:rsidR="00A727A5" w:rsidRPr="00823BF8" w:rsidTr="00DB7A4B">
        <w:trPr>
          <w:trHeight w:val="42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B7A4B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727A5" w:rsidRPr="00823BF8" w:rsidTr="00DB7A4B">
        <w:trPr>
          <w:trHeight w:val="705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B7A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919</w:t>
            </w:r>
            <w:r w:rsidR="006E533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33074</w:t>
            </w:r>
          </w:p>
        </w:tc>
      </w:tr>
      <w:tr w:rsidR="00823BF8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DB7A4B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823BF8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721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</w:tr>
      <w:tr w:rsidR="00A727A5" w:rsidRPr="00823BF8" w:rsidTr="00DB7A4B">
        <w:trPr>
          <w:trHeight w:val="37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Нац.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A2162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144,85</w:t>
            </w:r>
          </w:p>
        </w:tc>
      </w:tr>
      <w:tr w:rsidR="00A727A5" w:rsidRPr="00823BF8" w:rsidTr="00DB7A4B">
        <w:trPr>
          <w:trHeight w:val="37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Органы юстиции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A2162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142,05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A2162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470,9583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A2162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239,7579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182ADE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  <w:r w:rsidR="00046594">
              <w:rPr>
                <w:rFonts w:ascii="Times New Roman" w:eastAsia="Times New Roman" w:hAnsi="Times New Roman" w:cs="Times New Roman"/>
                <w:sz w:val="18"/>
                <w:szCs w:val="18"/>
              </w:rPr>
              <w:t>,2004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F418A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45,5</w:t>
            </w:r>
          </w:p>
        </w:tc>
      </w:tr>
      <w:tr w:rsidR="00DB7A4B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A4B" w:rsidRPr="00F418A4" w:rsidRDefault="00F418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A4B" w:rsidRPr="00F418A4" w:rsidRDefault="00F418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A4B" w:rsidRPr="00F418A4" w:rsidRDefault="00F418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DB7A4B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A4B" w:rsidRPr="00F418A4" w:rsidRDefault="00F418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A4B" w:rsidRPr="00F418A4" w:rsidRDefault="00F418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Коммунальное </w:t>
            </w:r>
            <w:proofErr w:type="spellStart"/>
            <w:r w:rsidRP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>хозяйчтво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7A4B" w:rsidRPr="00F418A4" w:rsidRDefault="00F418A4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418A4"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Молодежная политика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A727A5" w:rsidRPr="00823BF8" w:rsidTr="00DB7A4B">
        <w:trPr>
          <w:trHeight w:val="42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F418A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428</w:t>
            </w:r>
            <w:r w:rsidR="000465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A727A5" w:rsidRPr="00823BF8" w:rsidTr="00DB7A4B">
        <w:trPr>
          <w:trHeight w:val="4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F418A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727A5" w:rsidRPr="00823BF8" w:rsidTr="00DB7A4B">
        <w:trPr>
          <w:trHeight w:val="424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 РАСХОДОВ: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D1888" w:rsidP="003721F8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2536,26904</w:t>
            </w:r>
          </w:p>
        </w:tc>
      </w:tr>
    </w:tbl>
    <w:p w:rsidR="00013B64" w:rsidRDefault="00013B64" w:rsidP="00013B64">
      <w:pPr>
        <w:keepNext/>
        <w:tabs>
          <w:tab w:val="left" w:pos="1440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344CD" w:rsidRDefault="004344C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9508EF" w:rsidRDefault="009508EF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DB7A4B" w:rsidRDefault="00DB7A4B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</w:p>
    <w:p w:rsidR="00712764" w:rsidRDefault="006E6FFD" w:rsidP="001D5CB7">
      <w:pPr>
        <w:spacing w:after="0" w:line="240" w:lineRule="auto"/>
        <w:ind w:right="-185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="001D5CB7">
        <w:rPr>
          <w:rFonts w:ascii="Times New Roman" w:hAnsi="Times New Roman"/>
          <w:i/>
        </w:rPr>
        <w:t xml:space="preserve">                         </w:t>
      </w:r>
    </w:p>
    <w:p w:rsidR="001D5CB7" w:rsidRDefault="001D5CB7" w:rsidP="001D5CB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i/>
        </w:rPr>
        <w:t xml:space="preserve">    </w:t>
      </w:r>
      <w:r w:rsidR="006E6FFD">
        <w:rPr>
          <w:rFonts w:ascii="Times New Roman" w:hAnsi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Приложение 3                                                              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1D5CB7" w:rsidRPr="00FC18FB" w:rsidRDefault="00A02AA2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</w:t>
      </w:r>
      <w:r w:rsidR="004F4227">
        <w:rPr>
          <w:rFonts w:ascii="Times New Roman" w:eastAsia="Times New Roman" w:hAnsi="Times New Roman" w:cs="Times New Roman"/>
          <w:sz w:val="28"/>
        </w:rPr>
        <w:t>.11</w:t>
      </w:r>
      <w:r>
        <w:rPr>
          <w:rFonts w:ascii="Times New Roman" w:eastAsia="Times New Roman" w:hAnsi="Times New Roman" w:cs="Times New Roman"/>
          <w:sz w:val="28"/>
        </w:rPr>
        <w:t>.2016 г. № 43</w:t>
      </w:r>
    </w:p>
    <w:p w:rsidR="006E6FFD" w:rsidRPr="009508EF" w:rsidRDefault="006E6FFD" w:rsidP="001D5CB7">
      <w:pPr>
        <w:pStyle w:val="8"/>
        <w:keepNext/>
        <w:numPr>
          <w:ilvl w:val="2"/>
          <w:numId w:val="5"/>
        </w:numPr>
        <w:spacing w:before="0" w:after="0"/>
        <w:jc w:val="center"/>
        <w:rPr>
          <w:lang w:val="ru-RU"/>
        </w:rPr>
      </w:pPr>
      <w:r w:rsidRPr="009508EF">
        <w:rPr>
          <w:bCs/>
          <w:lang w:val="ru-RU"/>
        </w:rPr>
        <w:t xml:space="preserve">                                                                                                                                             </w:t>
      </w:r>
      <w:r w:rsidRPr="009508EF">
        <w:rPr>
          <w:lang w:val="ru-RU"/>
        </w:rPr>
        <w:t xml:space="preserve"> </w:t>
      </w:r>
    </w:p>
    <w:p w:rsidR="006E6FFD" w:rsidRDefault="006E6FFD" w:rsidP="006E6FFD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</w:p>
    <w:p w:rsidR="006E6FFD" w:rsidRPr="001D5CB7" w:rsidRDefault="006E6FFD" w:rsidP="006E6FFD">
      <w:pPr>
        <w:pStyle w:val="1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1D5CB7">
        <w:rPr>
          <w:b/>
          <w:sz w:val="32"/>
          <w:szCs w:val="32"/>
        </w:rPr>
        <w:t>Ведомственная  классификация расходов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бюджета муниципального образования   </w:t>
      </w:r>
      <w:proofErr w:type="spellStart"/>
      <w:r w:rsidRPr="001D5CB7">
        <w:rPr>
          <w:rFonts w:ascii="Times New Roman" w:hAnsi="Times New Roman" w:cs="Times New Roman"/>
          <w:b/>
          <w:bCs/>
          <w:sz w:val="32"/>
          <w:szCs w:val="32"/>
        </w:rPr>
        <w:t>Чебоксаровский</w:t>
      </w:r>
      <w:proofErr w:type="spellEnd"/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>на 2016</w:t>
      </w:r>
      <w:r w:rsidR="00F971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год   </w:t>
      </w:r>
    </w:p>
    <w:p w:rsidR="006E6FFD" w:rsidRPr="006E6FFD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F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тыс</w:t>
      </w:r>
      <w:proofErr w:type="gramStart"/>
      <w:r w:rsidRPr="006E6FFD">
        <w:rPr>
          <w:rFonts w:ascii="Times New Roman" w:hAnsi="Times New Roman" w:cs="Times New Roman"/>
          <w:bCs/>
        </w:rPr>
        <w:t>.р</w:t>
      </w:r>
      <w:proofErr w:type="gramEnd"/>
      <w:r w:rsidRPr="006E6FFD">
        <w:rPr>
          <w:rFonts w:ascii="Times New Roman" w:hAnsi="Times New Roman" w:cs="Times New Roman"/>
          <w:bCs/>
        </w:rPr>
        <w:t>уб.</w:t>
      </w:r>
    </w:p>
    <w:tbl>
      <w:tblPr>
        <w:tblW w:w="10653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991"/>
        <w:gridCol w:w="708"/>
        <w:gridCol w:w="851"/>
        <w:gridCol w:w="850"/>
        <w:gridCol w:w="1701"/>
        <w:gridCol w:w="709"/>
        <w:gridCol w:w="709"/>
        <w:gridCol w:w="1134"/>
      </w:tblGrid>
      <w:tr w:rsidR="006E6FFD" w:rsidRPr="006E6FFD" w:rsidTr="00D039AF">
        <w:trPr>
          <w:trHeight w:val="19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Глав-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распоряди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Подраз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статья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</w:tr>
      <w:tr w:rsidR="006E6FFD" w:rsidRPr="006E6FFD" w:rsidTr="00D039AF">
        <w:trPr>
          <w:trHeight w:val="2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Чебоксаровский</w:t>
            </w:r>
            <w:proofErr w:type="spellEnd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E5638A" w:rsidP="00AA7FFC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2536</w:t>
            </w:r>
            <w:r w:rsidR="00187A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,26904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E94226" w:rsidP="00E94226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783465">
              <w:rPr>
                <w:rFonts w:ascii="Times New Roman" w:hAnsi="Times New Roman" w:cs="Times New Roman"/>
                <w:b/>
                <w:sz w:val="18"/>
                <w:szCs w:val="18"/>
              </w:rPr>
              <w:t>70,33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074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E97587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43</w:t>
            </w:r>
            <w:r w:rsidR="006E6FFD"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Руководст</w:t>
            </w:r>
            <w:r w:rsidR="005231B7" w:rsidRPr="005231B7">
              <w:rPr>
                <w:rFonts w:ascii="Times New Roman" w:hAnsi="Times New Roman" w:cs="Times New Roman"/>
                <w:sz w:val="18"/>
                <w:szCs w:val="18"/>
              </w:rPr>
              <w:t>во и управление в сфере установ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ленных функций органов местного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28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  <w:r w:rsidR="006E6FFD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4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proofErr w:type="gramEnd"/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0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Функционирование Правительства Россий-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ской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Федерации, высших органов исполни-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тельной власти субъектов Российской Фе-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дерации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A60069" w:rsidRDefault="00783465" w:rsidP="008C29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919,33</w:t>
            </w:r>
            <w:r w:rsidR="00A60069">
              <w:rPr>
                <w:rFonts w:ascii="Times New Roman" w:hAnsi="Times New Roman" w:cs="Times New Roman"/>
                <w:b/>
                <w:sz w:val="18"/>
                <w:szCs w:val="18"/>
              </w:rPr>
              <w:t>074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783465" w:rsidP="008C2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919,33</w:t>
            </w:r>
            <w:r w:rsidR="00A60069">
              <w:rPr>
                <w:rFonts w:ascii="Times New Roman" w:hAnsi="Times New Roman" w:cs="Times New Roman"/>
                <w:sz w:val="18"/>
                <w:szCs w:val="18"/>
              </w:rPr>
              <w:t>074</w:t>
            </w:r>
          </w:p>
        </w:tc>
      </w:tr>
      <w:tr w:rsidR="004750FE" w:rsidRPr="006E6FFD" w:rsidTr="00D039AF">
        <w:trPr>
          <w:trHeight w:val="42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9AF" w:rsidRPr="005231B7" w:rsidRDefault="00783465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907,86</w:t>
            </w:r>
            <w:r w:rsidR="00A60069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rPr>
          <w:trHeight w:val="95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Фонд оплаты труда </w:t>
            </w:r>
            <w:proofErr w:type="gramStart"/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государственных</w:t>
            </w:r>
            <w:proofErr w:type="gramEnd"/>
          </w:p>
          <w:p w:rsidR="004750FE" w:rsidRPr="004F6708" w:rsidRDefault="004750FE" w:rsidP="002B4458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F6708" w:rsidRDefault="00E9758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650</w:t>
            </w:r>
            <w:r w:rsidR="00F16B00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="00792EA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F670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A97D3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E9758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F16B00">
        <w:trPr>
          <w:trHeight w:val="64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E97587" w:rsidP="00BE62FB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253,02</w:t>
            </w:r>
            <w:r w:rsidR="00A60069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444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444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Прочая закупка товаров, работ и услуг </w:t>
            </w: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proofErr w:type="gram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F1765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26759">
              <w:rPr>
                <w:rFonts w:ascii="Times New Roman" w:hAnsi="Times New Roman" w:cs="Times New Roman"/>
                <w:b/>
                <w:sz w:val="18"/>
                <w:szCs w:val="18"/>
              </w:rPr>
              <w:t>4,7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D4446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600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A55C1" w:rsidP="00A60069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  <w:r w:rsidR="009B3E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="00A60069">
              <w:rPr>
                <w:rFonts w:ascii="Times New Roman" w:hAnsi="Times New Roman" w:cs="Times New Roman"/>
                <w:b/>
                <w:sz w:val="18"/>
                <w:szCs w:val="18"/>
              </w:rPr>
              <w:t>674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фондов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A55C1" w:rsidP="00A6006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9B3E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A60069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D44469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rPr>
          <w:trHeight w:val="2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поселений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обеспечению проживающих в поселении и нуждающихся в жилых помещениях граждан в части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EF774C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775006015</w:t>
            </w:r>
            <w:r w:rsidR="004750FE"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rPr>
          <w:trHeight w:val="11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противодействию коррупции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2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42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68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«противодействию экстре-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мизму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профилактика терроризма  на 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3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2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70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профилактике наркомании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алкоголизма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6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Мероприятия по оценке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20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6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5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 на выполнение персоналу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мунициципальных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государственнных</w:t>
            </w:r>
            <w:proofErr w:type="spell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A55C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</w:t>
            </w:r>
            <w:r w:rsidR="00F16B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F13B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19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41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переданных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органам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дарственной власти субъектов Российской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Федерации в соответствии с пунктом  1 статьи 4 Федерального закона «Об актах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гражданского состояния» полномочий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  на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государственную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гистрацию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стоимости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материальных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запа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22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F16B00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F16B00" w:rsidP="00F16B00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A55C1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  <w:r w:rsidR="00F13BCE">
              <w:rPr>
                <w:rFonts w:ascii="Times New Roman" w:hAnsi="Times New Roman" w:cs="Times New Roman"/>
                <w:b/>
                <w:sz w:val="18"/>
                <w:szCs w:val="18"/>
              </w:rPr>
              <w:t>,05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FA55C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142,05</w:t>
            </w:r>
          </w:p>
        </w:tc>
      </w:tr>
      <w:tr w:rsidR="004750FE" w:rsidRPr="006E6FFD" w:rsidTr="00D039AF">
        <w:trPr>
          <w:trHeight w:val="67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F670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023E58">
        <w:trPr>
          <w:trHeight w:val="3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F670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23E58" w:rsidRPr="006E6FFD" w:rsidTr="00023E58">
        <w:trPr>
          <w:trHeight w:val="28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38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F13BCE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  <w:r w:rsidR="001110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</w:tr>
      <w:tr w:rsidR="00023E5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spacing w:line="269" w:lineRule="exact"/>
              <w:ind w:left="29" w:firstLine="5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Увеличение стоимости материальных </w:t>
            </w:r>
            <w:r w:rsidRPr="00023E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F13BCE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11107F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470,9583</w:t>
            </w:r>
          </w:p>
        </w:tc>
      </w:tr>
      <w:tr w:rsidR="00A02AA2" w:rsidRPr="006E6FFD" w:rsidTr="00D039AF">
        <w:trPr>
          <w:trHeight w:val="33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A02AA2" w:rsidP="00A02AA2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239,7579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A02AA2" w:rsidP="00A02AA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239,7579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6E7717" w:rsidP="00A02AA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122,7579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обеспечения  государственных (муниципальных</w:t>
            </w:r>
            <w:proofErr w:type="gramStart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)н</w:t>
            </w:r>
            <w:proofErr w:type="gramEnd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6E7717" w:rsidP="00A02AA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122,7579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местного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6E7717" w:rsidP="00A02AA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122,7579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6E7717" w:rsidP="00A02AA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122,7579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6E7717" w:rsidP="00A02AA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122,7579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shd w:val="clear" w:color="auto" w:fill="FFFFFF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6E7717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71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6E7717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71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6E7717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71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6E7717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717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6E7717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71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6E7717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71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6E7717" w:rsidRDefault="004F3690" w:rsidP="00A02AA2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  <w:r w:rsidR="00A02AA2" w:rsidRPr="006E7717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Иные закупки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абот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4F3690" w:rsidP="00A02AA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A02AA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4F3690" w:rsidP="00A02AA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A02AA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4F3690" w:rsidP="00A02AA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A02AA2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69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  <w:r w:rsidRPr="004F3690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025</w:t>
            </w:r>
          </w:p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69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69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690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69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4F3690" w:rsidRDefault="00A02AA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69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4F3690" w:rsidRDefault="004F3690" w:rsidP="00A02AA2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="00A02AA2" w:rsidRPr="004F3690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4F3690" w:rsidP="00A02AA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A02AA2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Арендная плата за пользование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A02AA2" w:rsidP="00A02AA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6E7717" w:rsidP="00A02AA2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A02AA2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A02AA2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AA2" w:rsidRPr="005231B7" w:rsidRDefault="00A02AA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2AA2" w:rsidRPr="005231B7" w:rsidRDefault="006E7717" w:rsidP="00A02AA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02AA2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</w:pPr>
            <w:r w:rsidRPr="008F3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>Разработка проектов содержания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 xml:space="preserve"> автомобильных дорог, организации дорожного движения и схем дислокации дорожных знаков и разметки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770BC1">
        <w:trPr>
          <w:trHeight w:val="6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770BC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 для обеспечения</w:t>
            </w:r>
            <w:r w:rsidR="0077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(муниципальных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  <w:p w:rsidR="00794725" w:rsidRPr="005231B7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770BC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B1F59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231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B1F59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231</w:t>
            </w:r>
            <w:r w:rsidR="00717A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поселений по вопросу оформления невостребованных земельных долей в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муниципальную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подготовки документов территориального планирования поселения,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правилам землепользования и застройки,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выдачи разрешений на ввод объекта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плуатацию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выдачи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градостроительных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2B4458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proofErr w:type="spellStart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расходов по подготовки документов для внесения в государственный кадастр недвижимости, сведений о границах муниципальных образований,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8F3511" w:rsidRDefault="00FF56D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177</w:t>
            </w:r>
            <w:r w:rsidR="004750FE"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177,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4750FE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</w:t>
            </w:r>
          </w:p>
        </w:tc>
      </w:tr>
      <w:tr w:rsidR="00B61F1A" w:rsidRPr="006E6FFD" w:rsidTr="008A0D5D">
        <w:trPr>
          <w:trHeight w:val="8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  <w:proofErr w:type="spellStart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Софинансирование</w:t>
            </w:r>
            <w:proofErr w:type="spellEnd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капитальных вложений в объекты муниципальной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8A0D5D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</w:t>
            </w: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</w:t>
            </w:r>
            <w:r w:rsidR="0081459F"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F1A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8A0D5D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оценки рыночной стоимости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DB1F59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44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  <w:r w:rsidR="00763D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DB1F59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44,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DB1F59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44</w:t>
            </w:r>
            <w:r w:rsidR="00763D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0D188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45</w:t>
            </w:r>
            <w:r w:rsidR="00A83B1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,5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1A6BE7">
        <w:trPr>
          <w:trHeight w:val="49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1A6BE7">
        <w:trPr>
          <w:trHeight w:val="27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9,5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2D2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9,5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9,5</w:t>
            </w:r>
          </w:p>
        </w:tc>
      </w:tr>
      <w:tr w:rsidR="00452D24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5231B7" w:rsidRDefault="00452D24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1F670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rPr>
          <w:trHeight w:val="1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1F670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Осуществление переданных полномочий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полномочий по ор-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ганизации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утилизации и переработку быто-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промышленных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5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4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65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благоустройству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территории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1F670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1F670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</w:t>
            </w: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Молодежная политика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 на выполнение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части полномочий поселений по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и осуществлению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Безвозмездные и безвозвратные 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rPr>
          <w:trHeight w:val="4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другим бюджетам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F6702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428</w:t>
            </w:r>
            <w:r w:rsidR="00A83B1F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F670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  <w:r w:rsidR="00A83B1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F670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  <w:r w:rsidR="00A83B1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F670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  <w:r w:rsidR="00A83B1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Расходы на выплаты персоналу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муниципальных)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1F6702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  <w:r w:rsidR="00A83B1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</w:tr>
      <w:tr w:rsidR="004750FE" w:rsidRPr="006E6FFD" w:rsidTr="00D039AF">
        <w:trPr>
          <w:trHeight w:val="43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F6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F6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Иные закупки товаров, работ и услуг для обеспечения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lastRenderedPageBreak/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6E6FFD" w:rsidRPr="006E6FFD" w:rsidRDefault="006E6FFD" w:rsidP="006E6FFD">
      <w:pPr>
        <w:jc w:val="both"/>
        <w:rPr>
          <w:rFonts w:ascii="Times New Roman" w:hAnsi="Times New Roman" w:cs="Times New Roman"/>
        </w:rPr>
      </w:pPr>
    </w:p>
    <w:p w:rsidR="00374C7E" w:rsidRPr="006E6FFD" w:rsidRDefault="00374C7E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Default="006E6FFD">
      <w:pPr>
        <w:spacing w:after="0" w:line="240" w:lineRule="auto"/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3BF8" w:rsidRDefault="00823BF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418A4" w:rsidRDefault="00F418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418A4" w:rsidRDefault="00F418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418A4" w:rsidRDefault="00F418A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BC6" w:rsidRDefault="00D36B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4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keepNext/>
        <w:tabs>
          <w:tab w:val="left" w:pos="1296"/>
        </w:tabs>
        <w:suppressAutoHyphens/>
        <w:spacing w:after="0" w:line="240" w:lineRule="auto"/>
        <w:ind w:left="1296" w:hanging="12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Оренбургской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27A5" w:rsidRDefault="00F41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23.11.2016 г. № 4</w:t>
      </w:r>
      <w:r w:rsidR="00D36BC6">
        <w:rPr>
          <w:rFonts w:ascii="Times New Roman" w:eastAsia="Times New Roman" w:hAnsi="Times New Roman" w:cs="Times New Roman"/>
          <w:sz w:val="24"/>
        </w:rPr>
        <w:t>3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 финансирования дефицита бюджета 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год</w:t>
      </w:r>
    </w:p>
    <w:p w:rsidR="00A727A5" w:rsidRDefault="00A727A5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4638"/>
        <w:gridCol w:w="1586"/>
      </w:tblGrid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операций сектора 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источникам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дефицитов бюджетов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 год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уб.)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000 0100 00 00 00 00 0000 00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00 01 02 00 00 00 0000 7000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от кредитных  организаций в валюте 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000 01 02 00 00 05 0000 710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 от кредитных организаций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бюджетами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000 01 02 00 00 00 0000 800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кредитов представленных кредитными организациями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000 01 02 00 00 05 0000 810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бюджетами муниципальных районов кредитов  кредитных организаций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000 01 05 02 01 00 0000 510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000 01 05 02 01 05 0000 510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  <w:p w:rsidR="00A727A5" w:rsidRDefault="00A727A5">
            <w:pPr>
              <w:spacing w:after="0" w:line="240" w:lineRule="auto"/>
              <w:jc w:val="center"/>
            </w:pP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000 01 06 02 01 00 0000 610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4210"/>
      </w:tblGrid>
      <w:tr w:rsidR="00A727A5" w:rsidTr="005F3DA8">
        <w:trPr>
          <w:trHeight w:val="3363"/>
        </w:trPr>
        <w:tc>
          <w:tcPr>
            <w:tcW w:w="5263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4210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27A5" w:rsidRDefault="005A6AD7" w:rsidP="005F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Приложение № 5 </w:t>
            </w:r>
          </w:p>
          <w:p w:rsidR="00A727A5" w:rsidRDefault="005A6AD7" w:rsidP="005F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Решения 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Чебоксаровский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 Александровского района Оренбургской области</w:t>
            </w:r>
          </w:p>
          <w:p w:rsidR="00A727A5" w:rsidRDefault="005F3DA8" w:rsidP="005F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  <w:r w:rsidR="00D36BC6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4F6708">
              <w:rPr>
                <w:rFonts w:ascii="Times New Roman" w:eastAsia="Times New Roman" w:hAnsi="Times New Roman" w:cs="Times New Roman"/>
                <w:sz w:val="28"/>
              </w:rPr>
              <w:t xml:space="preserve">.2016 г. № </w:t>
            </w: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  <w:p w:rsidR="00A727A5" w:rsidRDefault="00A727A5">
            <w:pPr>
              <w:spacing w:after="0" w:line="240" w:lineRule="auto"/>
            </w:pPr>
          </w:p>
        </w:tc>
      </w:tr>
    </w:tbl>
    <w:p w:rsidR="00A727A5" w:rsidRDefault="00A727A5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администраторов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Александровского района Оренбургской области</w:t>
      </w: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38"/>
        <w:gridCol w:w="5508"/>
      </w:tblGrid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администратора доходов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классификации доходов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Наименование администратора доходов</w:t>
            </w:r>
          </w:p>
        </w:tc>
      </w:tr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сельсовета</w:t>
            </w:r>
          </w:p>
        </w:tc>
      </w:tr>
      <w:tr w:rsidR="00A727A5" w:rsidTr="00A75F92">
        <w:trPr>
          <w:trHeight w:val="39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1 08 04020 01 1000 110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727A5" w:rsidTr="00A75F92">
        <w:trPr>
          <w:trHeight w:val="5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1 11 05025 10 0000 120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+а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1 11 05035 10 0000 120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исключением имущества муниципальных автономных учреждений)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1 14 02053 10 0000 410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том числе казенных) в части реализации основных средств по указанному имуществу</w:t>
            </w:r>
          </w:p>
        </w:tc>
      </w:tr>
      <w:tr w:rsidR="00A727A5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Pr="00A75F92" w:rsidRDefault="00A75F92" w:rsidP="00013E71">
            <w:pPr>
              <w:snapToGrid w:val="0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1 14 04050 10 0000 420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  от продажи нематериальных активов, находящихся в собственности поселений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1 15 02050 10 0000 140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A75F92" w:rsidTr="00A75F92">
        <w:trPr>
          <w:trHeight w:val="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1 16 90050 10 0000 140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1 17 01050 10 0000 180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1 17 02020 10 0000 180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75F92" w:rsidTr="00A75F92">
        <w:trPr>
          <w:trHeight w:val="27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1 17 05050 10 0000 180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неналоговые доходы   бюджетов поселений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выравнивание уровня бюджетной           обеспеченности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2 02 02102 10 0000 151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Субсидии бюджетам поселений на закупку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автотранспорнтых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 коммунальной техники</w:t>
            </w:r>
          </w:p>
        </w:tc>
      </w:tr>
      <w:tr w:rsidR="00A75F92" w:rsidTr="00A75F92">
        <w:trPr>
          <w:trHeight w:val="15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субсидии бюджетам поселений</w:t>
            </w:r>
          </w:p>
        </w:tc>
      </w:tr>
      <w:tr w:rsidR="00A75F92" w:rsidTr="00A75F92">
        <w:trPr>
          <w:trHeight w:val="9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B64A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2 02 04014 </w:t>
            </w:r>
            <w:r w:rsidR="00A75F92">
              <w:rPr>
                <w:rFonts w:ascii="Times New Roman" w:eastAsia="Times New Roman" w:hAnsi="Times New Roman" w:cs="Times New Roman"/>
                <w:color w:val="000000"/>
                <w:sz w:val="20"/>
              </w:rPr>
              <w:t>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2 02 04029 10 0000 151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межбюджетные трансферты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2 07 05030 10 0000 180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безвозмездные поступления в бюджеты местных поселений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2 08 05000 10 0000 180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излишне взысканных сумм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</w:tr>
    </w:tbl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sectPr w:rsidR="00A727A5" w:rsidSect="006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32001"/>
    <w:multiLevelType w:val="multilevel"/>
    <w:tmpl w:val="FB78B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2245F"/>
    <w:multiLevelType w:val="multilevel"/>
    <w:tmpl w:val="0E9EF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008BC"/>
    <w:multiLevelType w:val="multilevel"/>
    <w:tmpl w:val="D0806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7A5"/>
    <w:rsid w:val="00002A5A"/>
    <w:rsid w:val="00013B64"/>
    <w:rsid w:val="00013E71"/>
    <w:rsid w:val="00023E58"/>
    <w:rsid w:val="00025FE2"/>
    <w:rsid w:val="0003128F"/>
    <w:rsid w:val="00036EEF"/>
    <w:rsid w:val="00046594"/>
    <w:rsid w:val="000475E4"/>
    <w:rsid w:val="00060A3F"/>
    <w:rsid w:val="0006655A"/>
    <w:rsid w:val="000A1628"/>
    <w:rsid w:val="000A2162"/>
    <w:rsid w:val="000D1888"/>
    <w:rsid w:val="000D7A14"/>
    <w:rsid w:val="0011107F"/>
    <w:rsid w:val="001145CE"/>
    <w:rsid w:val="00127DEF"/>
    <w:rsid w:val="00130E13"/>
    <w:rsid w:val="00143A76"/>
    <w:rsid w:val="001737A0"/>
    <w:rsid w:val="00182ADE"/>
    <w:rsid w:val="00187A01"/>
    <w:rsid w:val="001A22D0"/>
    <w:rsid w:val="001A6BE7"/>
    <w:rsid w:val="001A6E8B"/>
    <w:rsid w:val="001D0705"/>
    <w:rsid w:val="001D0A17"/>
    <w:rsid w:val="001D5CB7"/>
    <w:rsid w:val="001D6A89"/>
    <w:rsid w:val="001F6702"/>
    <w:rsid w:val="00216B41"/>
    <w:rsid w:val="002358D5"/>
    <w:rsid w:val="00241CE9"/>
    <w:rsid w:val="00260D88"/>
    <w:rsid w:val="00276072"/>
    <w:rsid w:val="002B4458"/>
    <w:rsid w:val="002F75D4"/>
    <w:rsid w:val="0031018B"/>
    <w:rsid w:val="00310F94"/>
    <w:rsid w:val="003228DC"/>
    <w:rsid w:val="00324FE5"/>
    <w:rsid w:val="00326759"/>
    <w:rsid w:val="0034050C"/>
    <w:rsid w:val="003516B7"/>
    <w:rsid w:val="003623CF"/>
    <w:rsid w:val="0036597F"/>
    <w:rsid w:val="003721F8"/>
    <w:rsid w:val="00374C7E"/>
    <w:rsid w:val="0038319C"/>
    <w:rsid w:val="003B767B"/>
    <w:rsid w:val="003E1949"/>
    <w:rsid w:val="003E7B63"/>
    <w:rsid w:val="00405189"/>
    <w:rsid w:val="004200A3"/>
    <w:rsid w:val="004344CD"/>
    <w:rsid w:val="00452D24"/>
    <w:rsid w:val="004750FE"/>
    <w:rsid w:val="004A0A94"/>
    <w:rsid w:val="004A278F"/>
    <w:rsid w:val="004C6606"/>
    <w:rsid w:val="004E08A2"/>
    <w:rsid w:val="004E2E75"/>
    <w:rsid w:val="004F3690"/>
    <w:rsid w:val="004F4227"/>
    <w:rsid w:val="004F6708"/>
    <w:rsid w:val="005231B7"/>
    <w:rsid w:val="005501DC"/>
    <w:rsid w:val="00552C7E"/>
    <w:rsid w:val="00591DA7"/>
    <w:rsid w:val="005A6AD7"/>
    <w:rsid w:val="005B003B"/>
    <w:rsid w:val="005B21D0"/>
    <w:rsid w:val="005F3DA8"/>
    <w:rsid w:val="005F703B"/>
    <w:rsid w:val="00606890"/>
    <w:rsid w:val="0061762E"/>
    <w:rsid w:val="00622CDD"/>
    <w:rsid w:val="00665ED9"/>
    <w:rsid w:val="00667059"/>
    <w:rsid w:val="00667874"/>
    <w:rsid w:val="006771D3"/>
    <w:rsid w:val="00686230"/>
    <w:rsid w:val="006930FD"/>
    <w:rsid w:val="006E4D7A"/>
    <w:rsid w:val="006E5334"/>
    <w:rsid w:val="006E6FFD"/>
    <w:rsid w:val="006E7717"/>
    <w:rsid w:val="00712764"/>
    <w:rsid w:val="00717A26"/>
    <w:rsid w:val="00731492"/>
    <w:rsid w:val="00751D85"/>
    <w:rsid w:val="00763D16"/>
    <w:rsid w:val="00770BC1"/>
    <w:rsid w:val="00783465"/>
    <w:rsid w:val="00792EA1"/>
    <w:rsid w:val="00794725"/>
    <w:rsid w:val="007957A1"/>
    <w:rsid w:val="007C63DF"/>
    <w:rsid w:val="007C6BF7"/>
    <w:rsid w:val="007E643A"/>
    <w:rsid w:val="00807ED5"/>
    <w:rsid w:val="0081459F"/>
    <w:rsid w:val="00823BF8"/>
    <w:rsid w:val="0086142D"/>
    <w:rsid w:val="008640AD"/>
    <w:rsid w:val="0087709D"/>
    <w:rsid w:val="008A0D5D"/>
    <w:rsid w:val="008C29B3"/>
    <w:rsid w:val="008D3D86"/>
    <w:rsid w:val="008E306E"/>
    <w:rsid w:val="008E7BEB"/>
    <w:rsid w:val="008F3511"/>
    <w:rsid w:val="00914CC1"/>
    <w:rsid w:val="00917424"/>
    <w:rsid w:val="0094462A"/>
    <w:rsid w:val="009508EF"/>
    <w:rsid w:val="00964F56"/>
    <w:rsid w:val="0096613B"/>
    <w:rsid w:val="00986A6B"/>
    <w:rsid w:val="00993E4A"/>
    <w:rsid w:val="00996A82"/>
    <w:rsid w:val="009A33E3"/>
    <w:rsid w:val="009B3EE7"/>
    <w:rsid w:val="00A02AA2"/>
    <w:rsid w:val="00A06BB4"/>
    <w:rsid w:val="00A553F6"/>
    <w:rsid w:val="00A60069"/>
    <w:rsid w:val="00A727A5"/>
    <w:rsid w:val="00A72C7D"/>
    <w:rsid w:val="00A75F92"/>
    <w:rsid w:val="00A83B1F"/>
    <w:rsid w:val="00A97D33"/>
    <w:rsid w:val="00AA0CD8"/>
    <w:rsid w:val="00AA3354"/>
    <w:rsid w:val="00AA7FFC"/>
    <w:rsid w:val="00AD65A5"/>
    <w:rsid w:val="00AF1765"/>
    <w:rsid w:val="00B0094B"/>
    <w:rsid w:val="00B21C01"/>
    <w:rsid w:val="00B25617"/>
    <w:rsid w:val="00B37DB2"/>
    <w:rsid w:val="00B429D8"/>
    <w:rsid w:val="00B61F1A"/>
    <w:rsid w:val="00B64A12"/>
    <w:rsid w:val="00B672D8"/>
    <w:rsid w:val="00B70DE7"/>
    <w:rsid w:val="00BD384B"/>
    <w:rsid w:val="00BE022F"/>
    <w:rsid w:val="00BE62FB"/>
    <w:rsid w:val="00BF0964"/>
    <w:rsid w:val="00C327D4"/>
    <w:rsid w:val="00C40C83"/>
    <w:rsid w:val="00C56D64"/>
    <w:rsid w:val="00C60124"/>
    <w:rsid w:val="00CA7602"/>
    <w:rsid w:val="00CC2E1E"/>
    <w:rsid w:val="00CC4B8F"/>
    <w:rsid w:val="00CE2820"/>
    <w:rsid w:val="00CE2EEA"/>
    <w:rsid w:val="00CE5C36"/>
    <w:rsid w:val="00D01AAB"/>
    <w:rsid w:val="00D039AF"/>
    <w:rsid w:val="00D32F48"/>
    <w:rsid w:val="00D36315"/>
    <w:rsid w:val="00D36BC6"/>
    <w:rsid w:val="00D44469"/>
    <w:rsid w:val="00D52A62"/>
    <w:rsid w:val="00D83EE0"/>
    <w:rsid w:val="00DB1F59"/>
    <w:rsid w:val="00DB7A4B"/>
    <w:rsid w:val="00DF2503"/>
    <w:rsid w:val="00E0262B"/>
    <w:rsid w:val="00E142E9"/>
    <w:rsid w:val="00E15D5A"/>
    <w:rsid w:val="00E233BF"/>
    <w:rsid w:val="00E23BB4"/>
    <w:rsid w:val="00E43D4D"/>
    <w:rsid w:val="00E50AC7"/>
    <w:rsid w:val="00E5638A"/>
    <w:rsid w:val="00E94226"/>
    <w:rsid w:val="00E97587"/>
    <w:rsid w:val="00EF774C"/>
    <w:rsid w:val="00F13BCE"/>
    <w:rsid w:val="00F16B00"/>
    <w:rsid w:val="00F2165B"/>
    <w:rsid w:val="00F418A4"/>
    <w:rsid w:val="00F52B76"/>
    <w:rsid w:val="00F710C1"/>
    <w:rsid w:val="00F941D9"/>
    <w:rsid w:val="00F97153"/>
    <w:rsid w:val="00FA07F3"/>
    <w:rsid w:val="00FA55C1"/>
    <w:rsid w:val="00FB1879"/>
    <w:rsid w:val="00FC18FB"/>
    <w:rsid w:val="00FE4D5A"/>
    <w:rsid w:val="00FF1968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E"/>
  </w:style>
  <w:style w:type="paragraph" w:styleId="1">
    <w:name w:val="heading 1"/>
    <w:basedOn w:val="a"/>
    <w:next w:val="a"/>
    <w:link w:val="10"/>
    <w:qFormat/>
    <w:rsid w:val="006E6FFD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6E6FF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E6FFD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E6FF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6E6FFD"/>
    <w:pPr>
      <w:keepNext/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E6FFD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paragraph" w:styleId="9">
    <w:name w:val="heading 9"/>
    <w:basedOn w:val="a"/>
    <w:next w:val="a"/>
    <w:link w:val="90"/>
    <w:qFormat/>
    <w:rsid w:val="006E6FFD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E6FFD"/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6E6FFD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6E6F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E6F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E6FF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6E6F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E6FFD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6E6FFD"/>
    <w:rPr>
      <w:rFonts w:ascii="Arial" w:eastAsia="Times New Roman" w:hAnsi="Arial" w:cs="Arial"/>
      <w:lang w:val="en-US" w:eastAsia="ar-SA"/>
    </w:rPr>
  </w:style>
  <w:style w:type="character" w:customStyle="1" w:styleId="Absatz-Standardschriftart">
    <w:name w:val="Absatz-Standardschriftart"/>
    <w:rsid w:val="006E6FFD"/>
  </w:style>
  <w:style w:type="character" w:customStyle="1" w:styleId="WW-Absatz-Standardschriftart">
    <w:name w:val="WW-Absatz-Standardschriftart"/>
    <w:rsid w:val="006E6FFD"/>
  </w:style>
  <w:style w:type="character" w:customStyle="1" w:styleId="WW-Absatz-Standardschriftart1">
    <w:name w:val="WW-Absatz-Standardschriftart1"/>
    <w:rsid w:val="006E6FFD"/>
  </w:style>
  <w:style w:type="character" w:customStyle="1" w:styleId="WW-Absatz-Standardschriftart11">
    <w:name w:val="WW-Absatz-Standardschriftart11"/>
    <w:rsid w:val="006E6FFD"/>
  </w:style>
  <w:style w:type="character" w:customStyle="1" w:styleId="WW-Absatz-Standardschriftart111">
    <w:name w:val="WW-Absatz-Standardschriftart111"/>
    <w:rsid w:val="006E6FFD"/>
  </w:style>
  <w:style w:type="character" w:customStyle="1" w:styleId="31">
    <w:name w:val="Основной шрифт абзаца3"/>
    <w:rsid w:val="006E6FFD"/>
  </w:style>
  <w:style w:type="character" w:customStyle="1" w:styleId="WW-Absatz-Standardschriftart1111">
    <w:name w:val="WW-Absatz-Standardschriftart1111"/>
    <w:rsid w:val="006E6FFD"/>
  </w:style>
  <w:style w:type="character" w:customStyle="1" w:styleId="WW-Absatz-Standardschriftart11111">
    <w:name w:val="WW-Absatz-Standardschriftart11111"/>
    <w:rsid w:val="006E6FFD"/>
  </w:style>
  <w:style w:type="character" w:customStyle="1" w:styleId="WW-Absatz-Standardschriftart111111">
    <w:name w:val="WW-Absatz-Standardschriftart111111"/>
    <w:rsid w:val="006E6FFD"/>
  </w:style>
  <w:style w:type="character" w:customStyle="1" w:styleId="WW-Absatz-Standardschriftart1111111">
    <w:name w:val="WW-Absatz-Standardschriftart1111111"/>
    <w:rsid w:val="006E6FFD"/>
  </w:style>
  <w:style w:type="character" w:customStyle="1" w:styleId="WW-Absatz-Standardschriftart11111111">
    <w:name w:val="WW-Absatz-Standardschriftart11111111"/>
    <w:rsid w:val="006E6FFD"/>
  </w:style>
  <w:style w:type="character" w:customStyle="1" w:styleId="WW-Absatz-Standardschriftart111111111">
    <w:name w:val="WW-Absatz-Standardschriftart111111111"/>
    <w:rsid w:val="006E6FFD"/>
  </w:style>
  <w:style w:type="character" w:customStyle="1" w:styleId="WW-Absatz-Standardschriftart1111111111">
    <w:name w:val="WW-Absatz-Standardschriftart1111111111"/>
    <w:rsid w:val="006E6FFD"/>
  </w:style>
  <w:style w:type="character" w:customStyle="1" w:styleId="WW-Absatz-Standardschriftart11111111111">
    <w:name w:val="WW-Absatz-Standardschriftart11111111111"/>
    <w:rsid w:val="006E6FFD"/>
  </w:style>
  <w:style w:type="character" w:customStyle="1" w:styleId="WW-Absatz-Standardschriftart111111111111">
    <w:name w:val="WW-Absatz-Standardschriftart111111111111"/>
    <w:rsid w:val="006E6FFD"/>
  </w:style>
  <w:style w:type="character" w:customStyle="1" w:styleId="21">
    <w:name w:val="Основной шрифт абзаца2"/>
    <w:rsid w:val="006E6FFD"/>
  </w:style>
  <w:style w:type="character" w:customStyle="1" w:styleId="32">
    <w:name w:val="Основной текст 3 Знак"/>
    <w:basedOn w:val="21"/>
    <w:rsid w:val="006E6FFD"/>
    <w:rPr>
      <w:sz w:val="16"/>
      <w:szCs w:val="16"/>
      <w:lang w:val="en-US" w:eastAsia="ar-SA" w:bidi="ar-SA"/>
    </w:rPr>
  </w:style>
  <w:style w:type="character" w:customStyle="1" w:styleId="a3">
    <w:name w:val="Верхний колонтитул Знак"/>
    <w:basedOn w:val="21"/>
    <w:rsid w:val="006E6FFD"/>
    <w:rPr>
      <w:sz w:val="24"/>
      <w:szCs w:val="24"/>
      <w:lang w:val="en-US"/>
    </w:rPr>
  </w:style>
  <w:style w:type="character" w:customStyle="1" w:styleId="a4">
    <w:name w:val="Нижний колонтитул Знак"/>
    <w:basedOn w:val="21"/>
    <w:rsid w:val="006E6FFD"/>
    <w:rPr>
      <w:sz w:val="24"/>
      <w:szCs w:val="24"/>
      <w:lang w:val="en-US"/>
    </w:rPr>
  </w:style>
  <w:style w:type="character" w:customStyle="1" w:styleId="a5">
    <w:name w:val="Основной текст Знак"/>
    <w:basedOn w:val="21"/>
    <w:rsid w:val="006E6FFD"/>
    <w:rPr>
      <w:sz w:val="24"/>
      <w:szCs w:val="24"/>
      <w:lang w:val="en-US"/>
    </w:rPr>
  </w:style>
  <w:style w:type="character" w:customStyle="1" w:styleId="a6">
    <w:name w:val="Текст выноски Знак"/>
    <w:basedOn w:val="21"/>
    <w:rsid w:val="006E6FF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6E6FF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E6FFD"/>
  </w:style>
  <w:style w:type="character" w:customStyle="1" w:styleId="12">
    <w:name w:val="Верхний колонтитул Знак1"/>
    <w:basedOn w:val="21"/>
    <w:rsid w:val="006E6FFD"/>
  </w:style>
  <w:style w:type="character" w:customStyle="1" w:styleId="13">
    <w:name w:val="Нижний колонтитул Знак1"/>
    <w:basedOn w:val="21"/>
    <w:rsid w:val="006E6FFD"/>
  </w:style>
  <w:style w:type="character" w:customStyle="1" w:styleId="14">
    <w:name w:val="Знак Знак1"/>
    <w:basedOn w:val="31"/>
    <w:rsid w:val="006E6FFD"/>
    <w:rPr>
      <w:sz w:val="24"/>
      <w:szCs w:val="24"/>
      <w:lang w:val="en-US" w:eastAsia="ar-SA" w:bidi="ar-SA"/>
    </w:rPr>
  </w:style>
  <w:style w:type="character" w:customStyle="1" w:styleId="a7">
    <w:name w:val="Знак Знак"/>
    <w:basedOn w:val="31"/>
    <w:rsid w:val="006E6FFD"/>
    <w:rPr>
      <w:sz w:val="16"/>
      <w:szCs w:val="16"/>
      <w:lang w:val="en-US" w:eastAsia="ar-SA" w:bidi="ar-SA"/>
    </w:rPr>
  </w:style>
  <w:style w:type="paragraph" w:customStyle="1" w:styleId="a8">
    <w:name w:val="Заголовок"/>
    <w:basedOn w:val="a"/>
    <w:next w:val="a9"/>
    <w:rsid w:val="006E6FF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15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5">
    <w:name w:val="Основной текст Знак1"/>
    <w:basedOn w:val="a0"/>
    <w:link w:val="a9"/>
    <w:rsid w:val="006E6F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9"/>
    <w:rsid w:val="006E6FFD"/>
    <w:rPr>
      <w:rFonts w:ascii="Arial" w:hAnsi="Arial" w:cs="Tahoma"/>
      <w:lang w:val="ru-RU"/>
    </w:rPr>
  </w:style>
  <w:style w:type="paragraph" w:customStyle="1" w:styleId="33">
    <w:name w:val="Название3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4">
    <w:name w:val="Указатель3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2">
    <w:name w:val="Название2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6">
    <w:name w:val="Знак1"/>
    <w:basedOn w:val="a"/>
    <w:rsid w:val="006E6FFD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ar-SA"/>
    </w:rPr>
  </w:style>
  <w:style w:type="paragraph" w:customStyle="1" w:styleId="320">
    <w:name w:val="Основной текст 32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220">
    <w:name w:val="Основной текст 22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header"/>
    <w:basedOn w:val="a"/>
    <w:link w:val="24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b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25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c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17"/>
    <w:rsid w:val="006E6FF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d"/>
    <w:rsid w:val="006E6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Название1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e">
    <w:name w:val="Содержимое таблицы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врезки"/>
    <w:basedOn w:val="a9"/>
    <w:rsid w:val="006E6FFD"/>
    <w:rPr>
      <w:sz w:val="20"/>
      <w:szCs w:val="20"/>
      <w:lang w:val="ru-RU"/>
    </w:rPr>
  </w:style>
  <w:style w:type="paragraph" w:customStyle="1" w:styleId="af0">
    <w:name w:val="Заголовок таблицы"/>
    <w:basedOn w:val="ae"/>
    <w:rsid w:val="006E6FFD"/>
    <w:pPr>
      <w:jc w:val="center"/>
    </w:pPr>
    <w:rPr>
      <w:b/>
      <w:bCs/>
    </w:rPr>
  </w:style>
  <w:style w:type="paragraph" w:customStyle="1" w:styleId="230">
    <w:name w:val="Основной текст 23"/>
    <w:basedOn w:val="a"/>
    <w:rsid w:val="006E6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0">
    <w:name w:val="Основной текст 33"/>
    <w:basedOn w:val="a"/>
    <w:rsid w:val="006E6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1">
    <w:name w:val="No Spacing"/>
    <w:uiPriority w:val="1"/>
    <w:qFormat/>
    <w:rsid w:val="00523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D01B-5D12-47B5-A627-D043D8A6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3812</TotalTime>
  <Pages>16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91</cp:revision>
  <cp:lastPrinted>2016-06-17T04:24:00Z</cp:lastPrinted>
  <dcterms:created xsi:type="dcterms:W3CDTF">2016-01-12T13:15:00Z</dcterms:created>
  <dcterms:modified xsi:type="dcterms:W3CDTF">2016-12-02T09:42:00Z</dcterms:modified>
</cp:coreProperties>
</file>